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27" w:rsidRDefault="001545C9" w:rsidP="00C5392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Глав КФХ</w:t>
      </w:r>
    </w:p>
    <w:p w:rsidR="004F60D8" w:rsidRDefault="004F60D8" w:rsidP="00154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 сообщае</w:t>
      </w:r>
      <w:r w:rsidR="00C53927">
        <w:rPr>
          <w:rFonts w:ascii="Times New Roman" w:hAnsi="Times New Roman" w:cs="Times New Roman"/>
          <w:sz w:val="28"/>
          <w:szCs w:val="28"/>
        </w:rPr>
        <w:t xml:space="preserve">т о том, что </w:t>
      </w:r>
      <w:r w:rsidR="001545C9">
        <w:rPr>
          <w:rFonts w:ascii="Times New Roman" w:hAnsi="Times New Roman" w:cs="Times New Roman"/>
          <w:sz w:val="28"/>
          <w:szCs w:val="28"/>
        </w:rPr>
        <w:t>согласно статье 430 Налогового кодекса Российской Федерации (далее НК РФ) главы крестьянских (фермерских) хозяйств (далее Главы КФХ) уплачивают страховые взносы на обязательное пенсионное страхование и обязательное медицинское страхование в фиксированном размере за себя и за каждого члена КФХ не зависимо от суммы полученного дохода.</w:t>
      </w:r>
      <w:proofErr w:type="gramEnd"/>
    </w:p>
    <w:p w:rsidR="001545C9" w:rsidRDefault="001545C9" w:rsidP="00154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432 НК РФ Главы КФХ (не зависимо от того, когда и в какой форме создано крестьянское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фермерское) </w:t>
      </w:r>
      <w:proofErr w:type="gramEnd"/>
      <w:r>
        <w:rPr>
          <w:rFonts w:ascii="Times New Roman" w:hAnsi="Times New Roman" w:cs="Times New Roman"/>
          <w:sz w:val="28"/>
          <w:szCs w:val="28"/>
        </w:rPr>
        <w:t>хозяйство) обязаны представлять в налоговый орган по месту</w:t>
      </w:r>
      <w:r w:rsidR="00D649AF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CD5AEF">
        <w:rPr>
          <w:rFonts w:ascii="Times New Roman" w:hAnsi="Times New Roman" w:cs="Times New Roman"/>
          <w:sz w:val="28"/>
          <w:szCs w:val="28"/>
        </w:rPr>
        <w:t xml:space="preserve"> по страховым взносам</w:t>
      </w:r>
      <w:r w:rsidR="009645E1">
        <w:rPr>
          <w:rFonts w:ascii="Times New Roman" w:hAnsi="Times New Roman" w:cs="Times New Roman"/>
          <w:sz w:val="28"/>
          <w:szCs w:val="28"/>
        </w:rPr>
        <w:t>, по форме, утвержденной приказом ФНС России до 30 января календарного года, следующим</w:t>
      </w:r>
      <w:r w:rsidR="00005182">
        <w:rPr>
          <w:rFonts w:ascii="Times New Roman" w:hAnsi="Times New Roman" w:cs="Times New Roman"/>
          <w:sz w:val="28"/>
          <w:szCs w:val="28"/>
        </w:rPr>
        <w:t xml:space="preserve"> за истекшим расчетным периодом, в котором самостоятельно исчисляют страховые взносы.</w:t>
      </w:r>
    </w:p>
    <w:p w:rsidR="00005182" w:rsidRDefault="004F60D8" w:rsidP="00005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1BF">
        <w:rPr>
          <w:rFonts w:ascii="Times New Roman" w:hAnsi="Times New Roman" w:cs="Times New Roman"/>
          <w:sz w:val="28"/>
          <w:szCs w:val="28"/>
        </w:rPr>
        <w:t xml:space="preserve">Соответственно, формирование обязательств по уплате страховых взносов напрямую зависит от исполнения Главами КФХ обязанности по предоставлению </w:t>
      </w:r>
      <w:r w:rsidR="00B0118D">
        <w:rPr>
          <w:rFonts w:ascii="Times New Roman" w:hAnsi="Times New Roman" w:cs="Times New Roman"/>
          <w:sz w:val="28"/>
          <w:szCs w:val="28"/>
        </w:rPr>
        <w:t xml:space="preserve">отчетности по страховым взносам, а так же ложится социальная ответственность по предоставлению сведений в системе персонифицированного учета </w:t>
      </w:r>
      <w:r w:rsidR="001464B6">
        <w:rPr>
          <w:rFonts w:ascii="Times New Roman" w:hAnsi="Times New Roman" w:cs="Times New Roman"/>
          <w:sz w:val="28"/>
          <w:szCs w:val="28"/>
        </w:rPr>
        <w:t>Пенсионного фонда Российской Федерации каждого члена крестьянского (фермерского) хозяйства.</w:t>
      </w:r>
    </w:p>
    <w:p w:rsidR="000211DF" w:rsidRDefault="000211DF" w:rsidP="00D427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11DF" w:rsidRDefault="000211DF" w:rsidP="00D427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0211DF" w:rsidRDefault="000211DF" w:rsidP="00D427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сельского хозяйства</w:t>
      </w:r>
    </w:p>
    <w:p w:rsidR="00C83D28" w:rsidRPr="004F60D8" w:rsidRDefault="000211DF" w:rsidP="00D4271C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АМО </w:t>
      </w:r>
      <w:r w:rsidR="00D427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271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0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3D28" w:rsidRPr="004F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BC"/>
    <w:rsid w:val="00005182"/>
    <w:rsid w:val="000211DF"/>
    <w:rsid w:val="001464B6"/>
    <w:rsid w:val="001545C9"/>
    <w:rsid w:val="004F60D8"/>
    <w:rsid w:val="007801BF"/>
    <w:rsid w:val="007E6030"/>
    <w:rsid w:val="009645E1"/>
    <w:rsid w:val="00964DBC"/>
    <w:rsid w:val="00B0118D"/>
    <w:rsid w:val="00C53927"/>
    <w:rsid w:val="00C83D28"/>
    <w:rsid w:val="00CD5AEF"/>
    <w:rsid w:val="00D4271C"/>
    <w:rsid w:val="00D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2021-10-18T07:07:00Z</dcterms:created>
  <dcterms:modified xsi:type="dcterms:W3CDTF">2021-10-19T01:50:00Z</dcterms:modified>
</cp:coreProperties>
</file>